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C22" w:rsidRDefault="00FF7C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eorgia" w:eastAsia="Georgia" w:hAnsi="Georgia" w:cs="Georgia"/>
        </w:rPr>
      </w:pPr>
      <w:bookmarkStart w:id="0" w:name="_GoBack"/>
      <w:bookmarkEnd w:id="0"/>
    </w:p>
    <w:p w:rsidR="00FF7C22" w:rsidRDefault="002859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MOZIONE </w:t>
      </w:r>
    </w:p>
    <w:p w:rsidR="00FF7C22" w:rsidRDefault="00FF7C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</w:p>
    <w:p w:rsidR="00FF7C22" w:rsidRDefault="002859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Proponenti: Francesco Casini, Francesco Grazzini</w:t>
      </w:r>
    </w:p>
    <w:p w:rsidR="00FF7C22" w:rsidRDefault="002859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>
        <w:t xml:space="preserve">Oggetto: </w:t>
      </w:r>
      <w:r>
        <w:rPr>
          <w:b/>
        </w:rPr>
        <w:t>“In merito al sostegno della candidatura della Toscana al turno europeo 2040 dei Giochi Olimpici e Paralimpici”</w:t>
      </w:r>
    </w:p>
    <w:p w:rsidR="00FF7C22" w:rsidRDefault="00FF7C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</w:p>
    <w:p w:rsidR="00FF7C22" w:rsidRDefault="002859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Firenze, 9 ottobre 2024</w:t>
      </w:r>
    </w:p>
    <w:p w:rsidR="00FF7C22" w:rsidRDefault="00FF7C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FF7C22" w:rsidRDefault="00FF7C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FF7C22" w:rsidRDefault="0028596C">
      <w:pPr>
        <w:shd w:val="clear" w:color="auto" w:fill="FFFFFF"/>
        <w:spacing w:line="360" w:lineRule="auto"/>
        <w:jc w:val="both"/>
        <w:rPr>
          <w:b/>
        </w:rPr>
      </w:pPr>
      <w:r>
        <w:t>Con riferimento all’art. 42 del regolamento del Consiglio comunale</w:t>
      </w:r>
    </w:p>
    <w:p w:rsidR="00FF7C22" w:rsidRDefault="0028596C">
      <w:pPr>
        <w:shd w:val="clear" w:color="auto" w:fill="FFFFFF"/>
        <w:spacing w:before="260" w:line="360" w:lineRule="auto"/>
        <w:ind w:left="100"/>
        <w:jc w:val="both"/>
        <w:rPr>
          <w:b/>
        </w:rPr>
      </w:pPr>
      <w:r>
        <w:rPr>
          <w:b/>
        </w:rPr>
        <w:t xml:space="preserve">Premesso che: </w:t>
      </w:r>
    </w:p>
    <w:p w:rsidR="00FF7C22" w:rsidRDefault="0028596C">
      <w:pPr>
        <w:shd w:val="clear" w:color="auto" w:fill="FFFFFF"/>
        <w:spacing w:line="360" w:lineRule="auto"/>
        <w:ind w:left="100" w:right="180"/>
        <w:jc w:val="both"/>
      </w:pPr>
      <w:r>
        <w:t xml:space="preserve">- i Giochi olimpici dell'era moderna sono un evento sportivo quadriennale che prevede la competizione tra i migliori atleti del mondo in quasi tutte le discipline sportive praticate nei cinque continenti abitati; </w:t>
      </w:r>
    </w:p>
    <w:p w:rsidR="00FF7C22" w:rsidRDefault="0028596C">
      <w:pPr>
        <w:shd w:val="clear" w:color="auto" w:fill="FFFFFF"/>
        <w:spacing w:line="360" w:lineRule="auto"/>
        <w:ind w:left="100" w:right="180"/>
        <w:jc w:val="both"/>
      </w:pPr>
      <w:r>
        <w:t xml:space="preserve"> </w:t>
      </w:r>
    </w:p>
    <w:p w:rsidR="00FF7C22" w:rsidRDefault="0028596C">
      <w:pPr>
        <w:shd w:val="clear" w:color="auto" w:fill="FFFFFF"/>
        <w:spacing w:line="360" w:lineRule="auto"/>
        <w:ind w:left="100" w:right="180"/>
        <w:jc w:val="both"/>
      </w:pPr>
      <w:r>
        <w:t>- le regole e le linee guida per l'organ</w:t>
      </w:r>
      <w:r>
        <w:t>izzazione dei giochi olimpici (sia quelli estivi sia quelli invernali), compreso come deve essere il simbolo delle Olimpiadi, quale deve essere la bandiera e il motto, sono contenuti nella </w:t>
      </w:r>
      <w:hyperlink r:id="rId8">
        <w:r>
          <w:rPr>
            <w:color w:val="1155CC"/>
          </w:rPr>
          <w:t>Car</w:t>
        </w:r>
        <w:r>
          <w:rPr>
            <w:color w:val="1155CC"/>
          </w:rPr>
          <w:t>ta Olimpica</w:t>
        </w:r>
      </w:hyperlink>
      <w:r>
        <w:t xml:space="preserve">, dove si spiegano i valori del Movimento olimpico, come si celebrano, si organizzano e si amministrano i giochi olimpici; </w:t>
      </w:r>
    </w:p>
    <w:p w:rsidR="00FF7C22" w:rsidRDefault="0028596C">
      <w:pPr>
        <w:shd w:val="clear" w:color="auto" w:fill="FFFFFF"/>
        <w:spacing w:line="360" w:lineRule="auto"/>
        <w:ind w:left="100" w:right="180"/>
        <w:jc w:val="both"/>
      </w:pPr>
      <w:r>
        <w:t xml:space="preserve"> </w:t>
      </w:r>
    </w:p>
    <w:p w:rsidR="00FF7C22" w:rsidRDefault="0028596C">
      <w:pPr>
        <w:shd w:val="clear" w:color="auto" w:fill="FFFFFF"/>
        <w:spacing w:line="360" w:lineRule="auto"/>
        <w:ind w:left="100" w:right="180"/>
        <w:jc w:val="both"/>
      </w:pPr>
      <w:r>
        <w:rPr>
          <w:b/>
        </w:rPr>
        <w:t>Preso atto che:</w:t>
      </w:r>
      <w:r>
        <w:t xml:space="preserve"> </w:t>
      </w:r>
    </w:p>
    <w:p w:rsidR="00FF7C22" w:rsidRDefault="0028596C">
      <w:pPr>
        <w:shd w:val="clear" w:color="auto" w:fill="FFFFFF"/>
        <w:spacing w:line="360" w:lineRule="auto"/>
        <w:ind w:left="100" w:right="180"/>
        <w:jc w:val="both"/>
      </w:pPr>
      <w:r>
        <w:t>- dal 1999 la scelta della città olimpica, uguale sia per le edizioni estive che per quelle invernali,</w:t>
      </w:r>
      <w:r>
        <w:t xml:space="preserve"> ha una sua procedura che si compone di due fasi: </w:t>
      </w:r>
    </w:p>
    <w:p w:rsidR="00FF7C22" w:rsidRDefault="0028596C">
      <w:pPr>
        <w:numPr>
          <w:ilvl w:val="0"/>
          <w:numId w:val="2"/>
        </w:numPr>
        <w:spacing w:line="360" w:lineRule="auto"/>
        <w:ind w:left="1080"/>
      </w:pPr>
      <w:r>
        <w:t>nella prima, le "</w:t>
      </w:r>
      <w:r>
        <w:rPr>
          <w:i/>
        </w:rPr>
        <w:t>applicant cities</w:t>
      </w:r>
      <w:r>
        <w:t>", dopo aver ottenuto il sostegno dal proprio comitato olimpico nazionale e dalle istituzioni, devono rispondere a un questionario del </w:t>
      </w:r>
      <w:hyperlink r:id="rId9">
        <w:r>
          <w:rPr>
            <w:color w:val="1155CC"/>
          </w:rPr>
          <w:t>CIO</w:t>
        </w:r>
      </w:hyperlink>
      <w:r>
        <w:t> (Comitato Olimpico Internazionale) riguardante vari aspetti della candidatura. Una volta avute tutte le risposte, il CIO redige una short-list delle città coi migliori risultati ammesse alla seconda fase. Solo esse possono fregiarsi del</w:t>
      </w:r>
      <w:r>
        <w:t xml:space="preserve"> titolo di "città candidata" e apporre nel logo di candidatura i cinque cerchi della </w:t>
      </w:r>
      <w:hyperlink r:id="rId10">
        <w:r>
          <w:rPr>
            <w:color w:val="1155CC"/>
          </w:rPr>
          <w:t>bandiera olimpica</w:t>
        </w:r>
      </w:hyperlink>
      <w:r>
        <w:t xml:space="preserve">. </w:t>
      </w:r>
    </w:p>
    <w:p w:rsidR="00FF7C22" w:rsidRDefault="0028596C">
      <w:pPr>
        <w:numPr>
          <w:ilvl w:val="0"/>
          <w:numId w:val="1"/>
        </w:numPr>
        <w:spacing w:line="360" w:lineRule="auto"/>
        <w:ind w:left="1080"/>
      </w:pPr>
      <w:r>
        <w:lastRenderedPageBreak/>
        <w:t>Nella seconda, le città candidate rispondono a un secondo questionario, più ampio de</w:t>
      </w:r>
      <w:r>
        <w:t>l primo, che viene poi valutato da un'apposita commissione creata </w:t>
      </w:r>
      <w:r>
        <w:rPr>
          <w:i/>
        </w:rPr>
        <w:t>ad hoc</w:t>
      </w:r>
      <w:r>
        <w:t> dal CIO. Essa poi effettua in tali città un'ispezione, i cui risultati sono comunicati un mese prima della scelta. Durante la sessione annuale del CIO, in questo caso da tenersi in un</w:t>
      </w:r>
      <w:r>
        <w:t xml:space="preserve"> luogo neutro rispetto alle candidate, i membri di esso votano la città che ospiterà le Olimpiadi, e che viene annunciata solennemente dal presidente dell'ente olimpico. Infine, viene firmato il contratto tra CIO e città ospitante; </w:t>
      </w:r>
    </w:p>
    <w:p w:rsidR="00FF7C22" w:rsidRDefault="0028596C">
      <w:pPr>
        <w:shd w:val="clear" w:color="auto" w:fill="FFFFFF"/>
        <w:spacing w:line="360" w:lineRule="auto"/>
        <w:ind w:left="100" w:right="180"/>
        <w:jc w:val="both"/>
      </w:pPr>
      <w:r>
        <w:t xml:space="preserve"> </w:t>
      </w:r>
    </w:p>
    <w:p w:rsidR="00FF7C22" w:rsidRDefault="0028596C">
      <w:pPr>
        <w:shd w:val="clear" w:color="auto" w:fill="FFFFFF"/>
        <w:spacing w:line="360" w:lineRule="auto"/>
        <w:ind w:left="100" w:right="180"/>
        <w:jc w:val="both"/>
      </w:pPr>
      <w:r>
        <w:rPr>
          <w:b/>
        </w:rPr>
        <w:t>Tenuto conto che:</w:t>
      </w:r>
      <w:r>
        <w:t xml:space="preserve"> </w:t>
      </w:r>
    </w:p>
    <w:p w:rsidR="00FF7C22" w:rsidRDefault="0028596C">
      <w:pPr>
        <w:shd w:val="clear" w:color="auto" w:fill="FFFFFF"/>
        <w:spacing w:line="360" w:lineRule="auto"/>
        <w:ind w:left="100" w:right="180"/>
        <w:jc w:val="both"/>
      </w:pPr>
      <w:r>
        <w:rPr>
          <w:b/>
        </w:rPr>
        <w:t>-</w:t>
      </w:r>
      <w:r>
        <w:t xml:space="preserve"> </w:t>
      </w:r>
      <w:r>
        <w:t xml:space="preserve">dopo aver perso la possibilità di disputare i giochi estivi del 2024 a Roma, per il ritiro della candidatura, ora è il momento di progettare la prossima occasione delle Olimpiadi nel nostro Paese; </w:t>
      </w:r>
    </w:p>
    <w:p w:rsidR="00FF7C22" w:rsidRDefault="0028596C">
      <w:pPr>
        <w:shd w:val="clear" w:color="auto" w:fill="FFFFFF"/>
        <w:spacing w:line="360" w:lineRule="auto"/>
        <w:ind w:left="100" w:right="100"/>
        <w:jc w:val="both"/>
      </w:pPr>
      <w:r>
        <w:t xml:space="preserve"> </w:t>
      </w:r>
    </w:p>
    <w:p w:rsidR="00FF7C22" w:rsidRDefault="0028596C">
      <w:pPr>
        <w:shd w:val="clear" w:color="auto" w:fill="FFFFFF"/>
        <w:spacing w:line="360" w:lineRule="auto"/>
        <w:ind w:left="100" w:right="100"/>
        <w:jc w:val="both"/>
      </w:pPr>
      <w:r>
        <w:t xml:space="preserve">- nel 2028 le Olimpiadi saranno a Los Angeles, nel 2032 </w:t>
      </w:r>
      <w:r>
        <w:t xml:space="preserve">in Australia e nel 2036 in Asia, pertanto dovremmo attendere il turno europeo del 2040 per poter realizzare i giochi in un territorio italiano, che non sarà Roma che si è chiamata fuori e Milano-Cortina che si è aggiudicata le Olimpiadi invernali 2026; </w:t>
      </w:r>
    </w:p>
    <w:p w:rsidR="00FF7C22" w:rsidRDefault="0028596C">
      <w:pPr>
        <w:shd w:val="clear" w:color="auto" w:fill="FFFFFF"/>
        <w:spacing w:line="360" w:lineRule="auto"/>
        <w:ind w:left="100" w:right="100"/>
        <w:jc w:val="both"/>
      </w:pPr>
      <w:r>
        <w:t xml:space="preserve"> </w:t>
      </w:r>
    </w:p>
    <w:p w:rsidR="00FF7C22" w:rsidRDefault="0028596C">
      <w:pPr>
        <w:shd w:val="clear" w:color="auto" w:fill="FFFFFF"/>
        <w:spacing w:line="360" w:lineRule="auto"/>
        <w:ind w:left="100" w:right="100"/>
        <w:jc w:val="both"/>
      </w:pPr>
      <w:r>
        <w:rPr>
          <w:b/>
        </w:rPr>
        <w:t>Preso atto che:</w:t>
      </w:r>
      <w:r>
        <w:t xml:space="preserve"> </w:t>
      </w:r>
    </w:p>
    <w:p w:rsidR="00FF7C22" w:rsidRDefault="0028596C">
      <w:pPr>
        <w:shd w:val="clear" w:color="auto" w:fill="FFFFFF"/>
        <w:spacing w:line="360" w:lineRule="auto"/>
        <w:ind w:left="100" w:right="100"/>
        <w:jc w:val="both"/>
      </w:pPr>
      <w:r>
        <w:rPr>
          <w:b/>
        </w:rPr>
        <w:t>-</w:t>
      </w:r>
      <w:r>
        <w:t xml:space="preserve"> il senatore Matteo Renzi ha proposto Firenze e la Toscana come sede per le Olimpiadi del 2040, idea sostenuta anche dal Presidente della Regione Toscana Eugenio Giani; </w:t>
      </w:r>
    </w:p>
    <w:p w:rsidR="00FF7C22" w:rsidRDefault="00FF7C22">
      <w:pPr>
        <w:shd w:val="clear" w:color="auto" w:fill="FFFFFF"/>
        <w:spacing w:line="360" w:lineRule="auto"/>
        <w:ind w:left="100" w:right="100"/>
        <w:jc w:val="both"/>
      </w:pPr>
    </w:p>
    <w:p w:rsidR="00FF7C22" w:rsidRDefault="0028596C">
      <w:pPr>
        <w:shd w:val="clear" w:color="auto" w:fill="FFFFFF"/>
        <w:spacing w:line="360" w:lineRule="auto"/>
        <w:ind w:left="100" w:right="100"/>
        <w:jc w:val="both"/>
      </w:pPr>
      <w:r>
        <w:t>- che il consiglio regionale ha approvato a maggioranza dall’Aula l</w:t>
      </w:r>
      <w:r>
        <w:t>a mozione per sostenere la candidatura della Toscana al turno europeo 2040 dei Giochi Olimpici e Paralimpici;</w:t>
      </w:r>
    </w:p>
    <w:p w:rsidR="00FF7C22" w:rsidRDefault="00FF7C22">
      <w:pPr>
        <w:shd w:val="clear" w:color="auto" w:fill="FFFFFF"/>
        <w:spacing w:line="360" w:lineRule="auto"/>
        <w:ind w:right="100"/>
        <w:jc w:val="both"/>
      </w:pPr>
    </w:p>
    <w:p w:rsidR="00FF7C22" w:rsidRDefault="0028596C">
      <w:pPr>
        <w:shd w:val="clear" w:color="auto" w:fill="FFFFFF"/>
        <w:spacing w:line="360" w:lineRule="auto"/>
        <w:ind w:left="100" w:right="100"/>
        <w:jc w:val="both"/>
      </w:pPr>
      <w:r>
        <w:rPr>
          <w:b/>
        </w:rPr>
        <w:t xml:space="preserve">Rilevato che: </w:t>
      </w:r>
      <w:r>
        <w:t xml:space="preserve"> </w:t>
      </w:r>
    </w:p>
    <w:p w:rsidR="00FF7C22" w:rsidRDefault="0028596C">
      <w:pPr>
        <w:shd w:val="clear" w:color="auto" w:fill="FFFFFF"/>
        <w:spacing w:line="360" w:lineRule="auto"/>
        <w:ind w:left="100" w:right="100"/>
        <w:jc w:val="both"/>
      </w:pPr>
      <w:r>
        <w:t xml:space="preserve">- fin da subito molti amministratori locali, associazioni ed enti hanno accolto questa idea dei Giochi Olimpici 2040 in Toscana, proponendo i vari possibili scenari dove realizzare questa manifestazione; </w:t>
      </w:r>
    </w:p>
    <w:p w:rsidR="00FF7C22" w:rsidRDefault="0028596C">
      <w:pPr>
        <w:shd w:val="clear" w:color="auto" w:fill="FFFFFF"/>
        <w:spacing w:line="360" w:lineRule="auto"/>
        <w:ind w:left="100" w:right="100"/>
        <w:jc w:val="both"/>
      </w:pPr>
      <w:r>
        <w:t xml:space="preserve"> </w:t>
      </w:r>
    </w:p>
    <w:p w:rsidR="00FF7C22" w:rsidRDefault="0028596C">
      <w:pPr>
        <w:shd w:val="clear" w:color="auto" w:fill="FFFFFF"/>
        <w:spacing w:line="360" w:lineRule="auto"/>
        <w:ind w:left="100" w:right="100"/>
        <w:jc w:val="both"/>
      </w:pPr>
      <w:r>
        <w:rPr>
          <w:b/>
        </w:rPr>
        <w:t>Ritenuto che</w:t>
      </w:r>
      <w:r>
        <w:t xml:space="preserve"> saranno importanti i benefici che de</w:t>
      </w:r>
      <w:r>
        <w:t xml:space="preserve">riveranno dai Giochi per tutto il territorio toscano e anche per la Città di Firenze e che la sua presenza porterebbe, al pari dei recenti impegni </w:t>
      </w:r>
      <w:r>
        <w:lastRenderedPageBreak/>
        <w:t>internazionali quali il Tour de France, un grande ritorno in termini di immagini, turismo, sviluppo delle inf</w:t>
      </w:r>
      <w:r>
        <w:t>rastrutture e degli impianti sportivi anche comunali;</w:t>
      </w:r>
    </w:p>
    <w:p w:rsidR="00FF7C22" w:rsidRDefault="0028596C">
      <w:pPr>
        <w:shd w:val="clear" w:color="auto" w:fill="FFFFFF"/>
        <w:spacing w:line="360" w:lineRule="auto"/>
        <w:ind w:left="100" w:right="100"/>
        <w:jc w:val="both"/>
      </w:pPr>
      <w:r>
        <w:t xml:space="preserve"> </w:t>
      </w:r>
    </w:p>
    <w:p w:rsidR="00FF7C22" w:rsidRDefault="0028596C">
      <w:pPr>
        <w:shd w:val="clear" w:color="auto" w:fill="FFFFFF"/>
        <w:spacing w:line="360" w:lineRule="auto"/>
        <w:ind w:left="100" w:right="100"/>
        <w:jc w:val="both"/>
      </w:pPr>
      <w:r>
        <w:rPr>
          <w:b/>
        </w:rPr>
        <w:t>Considerato che</w:t>
      </w:r>
      <w:r>
        <w:t xml:space="preserve"> il compito della politica è quello di progettare anche con scadenze a lungo termine e che, se si agisce con lungimiranza,  ciò potrebbe rendere possibile di predisporre tutte quelle op</w:t>
      </w:r>
      <w:r>
        <w:t xml:space="preserve">ere e progettualità necessarie per far gareggiare al meglio gli atleti in tutte le loro discipline sportive per le Olimpiadi 2040. </w:t>
      </w:r>
    </w:p>
    <w:p w:rsidR="00FF7C22" w:rsidRDefault="0028596C">
      <w:pPr>
        <w:shd w:val="clear" w:color="auto" w:fill="FFFFFF"/>
        <w:spacing w:line="360" w:lineRule="auto"/>
        <w:jc w:val="both"/>
      </w:pPr>
      <w:r>
        <w:t xml:space="preserve"> </w:t>
      </w:r>
    </w:p>
    <w:p w:rsidR="00FF7C22" w:rsidRDefault="0028596C">
      <w:pPr>
        <w:shd w:val="clear" w:color="auto" w:fill="FFFFFF"/>
        <w:spacing w:before="260" w:line="360" w:lineRule="auto"/>
        <w:jc w:val="both"/>
      </w:pPr>
      <w:r>
        <w:t xml:space="preserve"> </w:t>
      </w:r>
    </w:p>
    <w:p w:rsidR="00FF7C22" w:rsidRDefault="0028596C">
      <w:pPr>
        <w:shd w:val="clear" w:color="auto" w:fill="FFFFFF"/>
        <w:spacing w:line="360" w:lineRule="auto"/>
        <w:ind w:right="20"/>
        <w:jc w:val="center"/>
        <w:rPr>
          <w:b/>
        </w:rPr>
      </w:pPr>
      <w:r>
        <w:rPr>
          <w:b/>
        </w:rPr>
        <w:t>IMPEGNA LA SINDACA E LA GIUNTA</w:t>
      </w:r>
    </w:p>
    <w:p w:rsidR="00FF7C22" w:rsidRDefault="0028596C">
      <w:pPr>
        <w:shd w:val="clear" w:color="auto" w:fill="FFFFFF"/>
        <w:spacing w:line="360" w:lineRule="auto"/>
        <w:jc w:val="both"/>
      </w:pPr>
      <w:r>
        <w:t xml:space="preserve"> </w:t>
      </w:r>
    </w:p>
    <w:p w:rsidR="00FF7C22" w:rsidRDefault="0028596C">
      <w:pPr>
        <w:shd w:val="clear" w:color="auto" w:fill="FFFFFF"/>
        <w:spacing w:line="360" w:lineRule="auto"/>
        <w:jc w:val="both"/>
      </w:pPr>
      <w:r>
        <w:t xml:space="preserve"> </w:t>
      </w:r>
    </w:p>
    <w:p w:rsidR="00FF7C22" w:rsidRDefault="0028596C">
      <w:pPr>
        <w:shd w:val="clear" w:color="auto" w:fill="FFFFFF"/>
        <w:spacing w:line="360" w:lineRule="auto"/>
        <w:ind w:left="100" w:right="100"/>
        <w:jc w:val="both"/>
      </w:pPr>
      <w:r>
        <w:t>A mettere in atto tutte le azioni possibili per sostenere la candidatura di Firenze e</w:t>
      </w:r>
      <w:r>
        <w:t xml:space="preserve"> di tutte le province toscane al turno europeo 2040 delle Olimpiadi e Paralimpiadi. </w:t>
      </w:r>
    </w:p>
    <w:p w:rsidR="00FF7C22" w:rsidRDefault="0028596C">
      <w:pPr>
        <w:shd w:val="clear" w:color="auto" w:fill="FFFFFF"/>
        <w:spacing w:line="360" w:lineRule="auto"/>
        <w:jc w:val="both"/>
      </w:pPr>
      <w:r>
        <w:t xml:space="preserve"> </w:t>
      </w:r>
    </w:p>
    <w:p w:rsidR="00FF7C22" w:rsidRDefault="00FF7C22">
      <w:pPr>
        <w:shd w:val="clear" w:color="auto" w:fill="FFFFFF"/>
        <w:spacing w:line="360" w:lineRule="auto"/>
        <w:ind w:left="100"/>
        <w:jc w:val="right"/>
      </w:pPr>
    </w:p>
    <w:p w:rsidR="00FF7C22" w:rsidRDefault="0028596C">
      <w:pPr>
        <w:shd w:val="clear" w:color="auto" w:fill="FFFFFF"/>
        <w:spacing w:line="360" w:lineRule="auto"/>
        <w:ind w:left="100"/>
        <w:jc w:val="right"/>
      </w:pPr>
      <w:r>
        <w:t>I Consiglieri Comunali</w:t>
      </w:r>
    </w:p>
    <w:p w:rsidR="00FF7C22" w:rsidRDefault="0028596C">
      <w:pPr>
        <w:shd w:val="clear" w:color="auto" w:fill="FFFFFF"/>
        <w:spacing w:line="360" w:lineRule="auto"/>
        <w:ind w:left="100"/>
        <w:jc w:val="right"/>
        <w:rPr>
          <w:i/>
        </w:rPr>
      </w:pPr>
      <w:r>
        <w:rPr>
          <w:i/>
        </w:rPr>
        <w:t>Francesco Casini</w:t>
      </w:r>
    </w:p>
    <w:p w:rsidR="00FF7C22" w:rsidRDefault="0028596C">
      <w:pPr>
        <w:shd w:val="clear" w:color="auto" w:fill="FFFFFF"/>
        <w:spacing w:line="360" w:lineRule="auto"/>
        <w:ind w:left="100"/>
        <w:jc w:val="right"/>
        <w:rPr>
          <w:i/>
        </w:rPr>
      </w:pPr>
      <w:r>
        <w:rPr>
          <w:i/>
        </w:rPr>
        <w:t xml:space="preserve">Francesco Grazzini </w:t>
      </w:r>
    </w:p>
    <w:p w:rsidR="00FF7C22" w:rsidRDefault="00FF7C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FF7C22" w:rsidRDefault="00FF7C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FF7C22" w:rsidRDefault="002859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</w:pPr>
      <w:r>
        <w:rPr>
          <w:color w:val="000000"/>
        </w:rPr>
        <w:t xml:space="preserve">                                                                                                </w:t>
      </w:r>
    </w:p>
    <w:p w:rsidR="00FF7C22" w:rsidRDefault="002859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t xml:space="preserve">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</w:t>
      </w:r>
    </w:p>
    <w:sectPr w:rsidR="00FF7C22">
      <w:headerReference w:type="default" r:id="rId11"/>
      <w:footerReference w:type="default" r:id="rId12"/>
      <w:pgSz w:w="11906" w:h="16838"/>
      <w:pgMar w:top="1958" w:right="1134" w:bottom="1134" w:left="1134" w:header="89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96C" w:rsidRDefault="0028596C">
      <w:r>
        <w:separator/>
      </w:r>
    </w:p>
  </w:endnote>
  <w:endnote w:type="continuationSeparator" w:id="0">
    <w:p w:rsidR="0028596C" w:rsidRDefault="0028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C22" w:rsidRDefault="0028596C">
    <w:pPr>
      <w:ind w:left="180"/>
      <w:rPr>
        <w:color w:val="FF0000"/>
        <w:sz w:val="22"/>
        <w:szCs w:val="22"/>
      </w:rPr>
    </w:pPr>
    <w:r>
      <w:rPr>
        <w:color w:val="FF0000"/>
        <w:sz w:val="22"/>
        <w:szCs w:val="22"/>
      </w:rPr>
      <w:t>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96C" w:rsidRDefault="0028596C">
      <w:r>
        <w:separator/>
      </w:r>
    </w:p>
  </w:footnote>
  <w:footnote w:type="continuationSeparator" w:id="0">
    <w:p w:rsidR="0028596C" w:rsidRDefault="00285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C22" w:rsidRDefault="0028596C">
    <w:pPr>
      <w:spacing w:line="260" w:lineRule="auto"/>
      <w:ind w:left="3238"/>
      <w:rPr>
        <w:rFonts w:ascii="Garamond" w:eastAsia="Garamond" w:hAnsi="Garamond" w:cs="Garamond"/>
        <w:b/>
      </w:rPr>
    </w:pPr>
    <w:r>
      <w:rPr>
        <w:rFonts w:ascii="Garamond" w:eastAsia="Garamond" w:hAnsi="Garamond" w:cs="Garamond"/>
        <w:b/>
      </w:rPr>
      <w:t>Gruppo Consiliare Italia Viva - Il Centro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-342895</wp:posOffset>
          </wp:positionH>
          <wp:positionV relativeFrom="paragraph">
            <wp:posOffset>100965</wp:posOffset>
          </wp:positionV>
          <wp:extent cx="1531620" cy="765810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1620" cy="765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F7C22" w:rsidRDefault="00FF7C22">
    <w:pPr>
      <w:spacing w:line="260" w:lineRule="auto"/>
      <w:ind w:left="3238"/>
      <w:jc w:val="right"/>
      <w:rPr>
        <w:rFonts w:ascii="Garamond" w:eastAsia="Garamond" w:hAnsi="Garamond" w:cs="Garamond"/>
        <w:sz w:val="16"/>
        <w:szCs w:val="16"/>
      </w:rPr>
    </w:pPr>
  </w:p>
  <w:p w:rsidR="00FF7C22" w:rsidRDefault="00FF7C22">
    <w:pPr>
      <w:spacing w:before="120" w:after="120"/>
      <w:ind w:left="181"/>
      <w:jc w:val="right"/>
      <w:rPr>
        <w:color w:val="FF0000"/>
        <w:sz w:val="22"/>
        <w:szCs w:val="22"/>
      </w:rPr>
    </w:pPr>
  </w:p>
  <w:p w:rsidR="00FF7C22" w:rsidRDefault="0028596C">
    <w:pPr>
      <w:ind w:left="180" w:firstLine="180"/>
      <w:rPr>
        <w:color w:val="FF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177800</wp:posOffset>
              </wp:positionH>
              <wp:positionV relativeFrom="paragraph">
                <wp:posOffset>12700</wp:posOffset>
              </wp:positionV>
              <wp:extent cx="635" cy="12700"/>
              <wp:effectExtent l="0" t="0" r="0" b="0"/>
              <wp:wrapNone/>
              <wp:docPr id="11" name="Connettore 2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2040" y="3779640"/>
                        <a:ext cx="5947920" cy="72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FF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12700</wp:posOffset>
              </wp:positionV>
              <wp:extent cx="635" cy="12700"/>
              <wp:effectExtent b="0" l="0" r="0" t="0"/>
              <wp:wrapNone/>
              <wp:docPr id="1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FF7C22" w:rsidRDefault="00FF7C2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4273"/>
    <w:multiLevelType w:val="multilevel"/>
    <w:tmpl w:val="E1BEC6CC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6C7442"/>
    <w:multiLevelType w:val="multilevel"/>
    <w:tmpl w:val="CE0E6BEA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22"/>
    <w:rsid w:val="0028596C"/>
    <w:rsid w:val="00B50EA4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19688-B141-471C-82E5-5A232494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link w:val="Titolo1Carattere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qFormat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qFormat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qFormat/>
    <w:rPr>
      <w:rFonts w:cs="Times New Roman"/>
      <w:sz w:val="2"/>
    </w:rPr>
  </w:style>
  <w:style w:type="character" w:styleId="Enfasigrassetto">
    <w:name w:val="Strong"/>
    <w:basedOn w:val="Carpredefinitoparagrafo"/>
    <w:qFormat/>
    <w:rPr>
      <w:b/>
      <w:bCs/>
    </w:rPr>
  </w:style>
  <w:style w:type="character" w:styleId="Enfasicorsivo">
    <w:name w:val="Emphasis"/>
    <w:basedOn w:val="Carpredefinitoparagrafo"/>
    <w:qFormat/>
    <w:rPr>
      <w:i/>
      <w:iCs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qFormat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qFormat/>
    <w:pPr>
      <w:suppressAutoHyphens w:val="0"/>
      <w:spacing w:before="280" w:after="280"/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has-drop-cap">
    <w:name w:val="has-drop-cap"/>
    <w:basedOn w:val="Normale"/>
    <w:qFormat/>
    <w:pPr>
      <w:suppressAutoHyphens w:val="0"/>
      <w:spacing w:before="280" w:after="280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Carta_Olimpi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t.wikipedia.org/wiki/Bandiera_olimp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CI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d0+XP3cAMn+866mFUPD4QnKEMg==">CgMxLjA4AHIhMWlyWFJ6OFdEWGdjMnZrelRIeHhER19ZU1hQaVotQU9B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Trombi</dc:creator>
  <cp:lastModifiedBy>Operatore</cp:lastModifiedBy>
  <cp:revision>2</cp:revision>
  <dcterms:created xsi:type="dcterms:W3CDTF">2024-10-10T06:35:00Z</dcterms:created>
  <dcterms:modified xsi:type="dcterms:W3CDTF">2024-10-10T06:35:00Z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